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13DB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附件3：转出学院审核流程</w:t>
      </w:r>
    </w:p>
    <w:p w14:paraId="1D89634E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1.打印转出报名名单“所在院系学籍异动审核列表”</w:t>
      </w:r>
      <w:r>
        <w:rPr>
          <w:rFonts w:hint="eastAsia"/>
          <w:b w:val="0"/>
          <w:bCs w:val="0"/>
          <w:lang w:val="en-US" w:eastAsia="zh-CN"/>
        </w:rPr>
        <w:t>（登录教务系统——学籍异动管理——所在院系审核——打印）</w:t>
      </w:r>
    </w:p>
    <w:p w14:paraId="2496FCAE">
      <w:pPr>
        <w:ind w:firstLine="630" w:firstLineChars="300"/>
        <w:rPr>
          <w:rFonts w:hint="default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点击“打印”前，先点击“原专业”进行排序</w:t>
      </w:r>
    </w:p>
    <w:p w14:paraId="1BCD3965">
      <w:pPr>
        <w:numPr>
          <w:ilvl w:val="0"/>
          <w:numId w:val="0"/>
        </w:numPr>
      </w:pPr>
      <w:r>
        <w:drawing>
          <wp:inline distT="0" distB="0" distL="114300" distR="114300">
            <wp:extent cx="6696075" cy="2211705"/>
            <wp:effectExtent l="0" t="0" r="9525" b="1079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3E2E2">
      <w:pPr>
        <w:numPr>
          <w:ilvl w:val="0"/>
          <w:numId w:val="0"/>
        </w:numPr>
      </w:pPr>
    </w:p>
    <w:p w14:paraId="78416BEA">
      <w:pPr>
        <w:numPr>
          <w:ilvl w:val="0"/>
          <w:numId w:val="0"/>
        </w:numPr>
      </w:pPr>
    </w:p>
    <w:p w14:paraId="31A31368">
      <w:pPr>
        <w:numPr>
          <w:ilvl w:val="0"/>
          <w:numId w:val="0"/>
        </w:numPr>
      </w:pPr>
      <w:bookmarkStart w:id="0" w:name="_GoBack"/>
      <w:r>
        <w:drawing>
          <wp:inline distT="0" distB="0" distL="114300" distR="114300">
            <wp:extent cx="6707505" cy="715010"/>
            <wp:effectExtent l="0" t="0" r="17145" b="8890"/>
            <wp:docPr id="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750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D67CFD1">
      <w:pPr>
        <w:numPr>
          <w:ilvl w:val="0"/>
          <w:numId w:val="0"/>
        </w:numPr>
        <w:ind w:firstLine="2319" w:firstLineChars="1100"/>
        <w:rPr>
          <w:rFonts w:hint="default" w:eastAsiaTheme="minor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此报表可自行调整列宽，隐藏部分不需要的字段</w:t>
      </w:r>
    </w:p>
    <w:p w14:paraId="41A3E436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2E73771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64CD94D">
      <w:pPr>
        <w:rPr>
          <w:rFonts w:hint="default"/>
          <w:b/>
          <w:bCs/>
          <w:color w:val="FF0000"/>
          <w:lang w:val="en-US" w:eastAsia="zh-CN"/>
        </w:rPr>
      </w:pPr>
    </w:p>
    <w:p w14:paraId="07264724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2.线下审核工作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FF0000"/>
          <w:u w:val="none"/>
          <w:lang w:val="en-US" w:eastAsia="zh-CN"/>
        </w:rPr>
        <w:t>（</w:t>
      </w:r>
      <w:r>
        <w:rPr>
          <w:rFonts w:hint="eastAsia"/>
          <w:color w:val="FF0000"/>
          <w:u w:val="none"/>
          <w:lang w:val="en-US" w:eastAsia="zh-CN"/>
        </w:rPr>
        <w:t>1</w:t>
      </w:r>
      <w:r>
        <w:rPr>
          <w:rFonts w:hint="eastAsia"/>
          <w:color w:val="FF0000"/>
          <w:u w:val="none"/>
          <w:lang w:val="en-US" w:eastAsia="zh-CN"/>
        </w:rPr>
        <w:t>）</w:t>
      </w:r>
      <w:r>
        <w:rPr>
          <w:rFonts w:hint="eastAsia"/>
          <w:b w:val="0"/>
          <w:bCs w:val="0"/>
          <w:color w:val="FF0000"/>
          <w:u w:val="none"/>
          <w:lang w:val="en-US" w:eastAsia="zh-CN"/>
        </w:rPr>
        <w:t>仅审核学生是否存在专业管理办法中规定的不得转专业情形，其余情况一律审核通过。（2）若有学生提交两个及以上转专业申请，需与学生确认最终意向转入的专业。</w:t>
      </w:r>
      <w:r>
        <w:rPr>
          <w:rFonts w:hint="eastAsia"/>
          <w:b w:val="0"/>
          <w:bCs w:val="0"/>
          <w:lang w:val="en-US" w:eastAsia="zh-CN"/>
        </w:rPr>
        <w:t xml:space="preserve"> </w:t>
      </w:r>
    </w:p>
    <w:p w14:paraId="3F93D5A0">
      <w:pPr>
        <w:rPr>
          <w:rFonts w:hint="eastAsia"/>
          <w:lang w:val="en-US" w:eastAsia="zh-CN"/>
        </w:rPr>
      </w:pPr>
    </w:p>
    <w:p w14:paraId="2FCB0273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b/>
          <w:bCs/>
          <w:lang w:val="en-US" w:eastAsia="zh-CN"/>
        </w:rPr>
        <w:t>教务系统进行审核、提交</w:t>
      </w:r>
      <w:r>
        <w:rPr>
          <w:rFonts w:hint="eastAsia"/>
          <w:b w:val="0"/>
          <w:bCs w:val="0"/>
          <w:lang w:val="en-US" w:eastAsia="zh-CN"/>
        </w:rPr>
        <w:t>（登录教务系统——学籍异动管理——所在院系审核——审核）</w:t>
      </w:r>
    </w:p>
    <w:p w14:paraId="515F2590">
      <w:pPr>
        <w:ind w:firstLine="422" w:firstLineChars="200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转出学院依据确定的转出名单进行逐条审核。同意，请点击“通过”并提交；不同意的，则点击“不通过”，写明审核意见并提交;。</w:t>
      </w:r>
    </w:p>
    <w:p w14:paraId="15ABBAC6">
      <w:r>
        <w:rPr>
          <w:rFonts w:hint="eastAsia"/>
          <w:b/>
          <w:bCs/>
          <w:color w:val="FF0000"/>
          <w:lang w:val="en-US" w:eastAsia="zh-CN"/>
        </w:rPr>
        <w:t xml:space="preserve">   </w:t>
      </w:r>
      <w:r>
        <w:drawing>
          <wp:inline distT="0" distB="0" distL="114300" distR="114300">
            <wp:extent cx="6706870" cy="2049145"/>
            <wp:effectExtent l="0" t="0" r="1143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687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68620" cy="4613910"/>
            <wp:effectExtent l="0" t="0" r="17780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8620" cy="461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366B7"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b/>
          <w:bCs/>
          <w:lang w:val="en-US" w:eastAsia="zh-CN"/>
        </w:rPr>
        <w:t>4.转出名单全部提交后，打印转出报表（学籍异动管理——异动情况查询——学年学期:</w:t>
      </w:r>
      <w:r>
        <w:rPr>
          <w:rFonts w:hint="eastAsia"/>
          <w:b/>
          <w:bCs/>
          <w:color w:val="FF0000"/>
          <w:lang w:val="en-US" w:eastAsia="zh-CN"/>
        </w:rPr>
        <w:t>2026-2027-1</w:t>
      </w:r>
      <w:r>
        <w:rPr>
          <w:rFonts w:hint="eastAsia"/>
          <w:b/>
          <w:bCs/>
          <w:lang w:val="en-US" w:eastAsia="zh-CN"/>
        </w:rPr>
        <w:t>——原上课院系名称（选择本学院）——异动类型（转专业）——查询）</w:t>
      </w:r>
      <w:r>
        <w:rPr>
          <w:rFonts w:hint="eastAsia"/>
          <w:b/>
          <w:bCs/>
          <w:color w:val="FF0000"/>
          <w:lang w:val="en-US" w:eastAsia="zh-CN"/>
        </w:rPr>
        <w:t>（注意，其他地方全为空，不能选）</w:t>
      </w:r>
    </w:p>
    <w:p w14:paraId="13D59199">
      <w:pPr>
        <w:numPr>
          <w:ilvl w:val="0"/>
          <w:numId w:val="0"/>
        </w:numPr>
      </w:pPr>
      <w:r>
        <w:drawing>
          <wp:inline distT="0" distB="0" distL="114300" distR="114300">
            <wp:extent cx="6706870" cy="2936240"/>
            <wp:effectExtent l="0" t="0" r="11430" b="1016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06870" cy="293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CA051">
      <w:pPr>
        <w:rPr>
          <w:color w:val="auto"/>
        </w:rPr>
      </w:pPr>
    </w:p>
    <w:p w14:paraId="58E01176">
      <w:pPr>
        <w:numPr>
          <w:ilvl w:val="0"/>
          <w:numId w:val="1"/>
        </w:numPr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lang w:val="en-US" w:eastAsia="zh-CN"/>
        </w:rPr>
        <w:t>点击</w:t>
      </w:r>
      <w:r>
        <w:rPr>
          <w:rFonts w:hint="eastAsia"/>
          <w:b/>
          <w:bCs/>
          <w:color w:val="FF0000"/>
          <w:lang w:val="en-US" w:eastAsia="zh-CN"/>
        </w:rPr>
        <w:t>序号</w:t>
      </w:r>
      <w:r>
        <w:rPr>
          <w:rFonts w:hint="eastAsia"/>
          <w:b/>
          <w:bCs/>
          <w:lang w:val="en-US" w:eastAsia="zh-CN"/>
        </w:rPr>
        <w:t>——打印——湖南工商大学转专业汇总表（转出学院）</w:t>
      </w:r>
    </w:p>
    <w:p w14:paraId="75246551">
      <w:pPr>
        <w:numPr>
          <w:ilvl w:val="0"/>
          <w:numId w:val="0"/>
        </w:numPr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 xml:space="preserve">  （注意，点“查询”后，有些数据没显示或显示不全，没关系；点打印后，输出的报表会有完整数据）</w:t>
      </w:r>
    </w:p>
    <w:p w14:paraId="39909038">
      <w:r>
        <w:drawing>
          <wp:inline distT="0" distB="0" distL="114300" distR="114300">
            <wp:extent cx="6706235" cy="3509010"/>
            <wp:effectExtent l="0" t="0" r="12065" b="889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6235" cy="350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38D48">
      <w:pPr>
        <w:rPr>
          <w:rFonts w:hint="default" w:eastAsiaTheme="minorEastAsia"/>
          <w:lang w:val="en-US" w:eastAsia="zh-CN"/>
        </w:rPr>
      </w:pPr>
    </w:p>
    <w:p w14:paraId="6F4CC07A">
      <w:pPr>
        <w:rPr>
          <w:rFonts w:hint="default" w:eastAsiaTheme="minorEastAsia"/>
          <w:lang w:val="en-US" w:eastAsia="zh-CN"/>
        </w:rPr>
      </w:pPr>
    </w:p>
    <w:p w14:paraId="2F6932B7">
      <w:pPr>
        <w:rPr>
          <w:rFonts w:hint="default" w:eastAsiaTheme="minorEastAsia"/>
          <w:lang w:val="en-US" w:eastAsia="zh-CN"/>
        </w:rPr>
      </w:pPr>
    </w:p>
    <w:p w14:paraId="2B70A41A">
      <w:pPr>
        <w:rPr>
          <w:rFonts w:hint="default" w:eastAsiaTheme="minorEastAsia"/>
          <w:lang w:val="en-US" w:eastAsia="zh-CN"/>
        </w:rPr>
      </w:pPr>
    </w:p>
    <w:p w14:paraId="686D5981">
      <w:r>
        <w:drawing>
          <wp:inline distT="0" distB="0" distL="114300" distR="114300">
            <wp:extent cx="6703060" cy="1524635"/>
            <wp:effectExtent l="0" t="0" r="2540" b="18415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03060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6F7C3">
      <w:pPr>
        <w:jc w:val="center"/>
        <w:rPr>
          <w:rFonts w:hint="default"/>
          <w:lang w:val="en-US"/>
        </w:rPr>
      </w:pPr>
      <w:r>
        <w:rPr>
          <w:rFonts w:hint="eastAsia"/>
          <w:b/>
          <w:bCs/>
          <w:color w:val="FF0000"/>
          <w:lang w:val="en-US" w:eastAsia="zh-CN"/>
        </w:rPr>
        <w:t>此报表可自行调整列宽，隐藏部分不需要的字段</w:t>
      </w:r>
    </w:p>
    <w:p w14:paraId="2F7D7F5D"/>
    <w:p w14:paraId="13903B39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951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C327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C327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FDA8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444621"/>
    <w:multiLevelType w:val="singleLevel"/>
    <w:tmpl w:val="D7444621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267A2"/>
    <w:rsid w:val="053E79FB"/>
    <w:rsid w:val="07A64F82"/>
    <w:rsid w:val="07E42DB4"/>
    <w:rsid w:val="0B8124BE"/>
    <w:rsid w:val="0D5B6CC9"/>
    <w:rsid w:val="0E76668A"/>
    <w:rsid w:val="0EC51CF1"/>
    <w:rsid w:val="0ECC0E88"/>
    <w:rsid w:val="0F4B38E4"/>
    <w:rsid w:val="0F9D2C6D"/>
    <w:rsid w:val="0F9E54DC"/>
    <w:rsid w:val="10152804"/>
    <w:rsid w:val="114A2981"/>
    <w:rsid w:val="115135FC"/>
    <w:rsid w:val="11FA6155"/>
    <w:rsid w:val="1200682F"/>
    <w:rsid w:val="12154D04"/>
    <w:rsid w:val="12A27CB2"/>
    <w:rsid w:val="14F75E9B"/>
    <w:rsid w:val="15CA5B4B"/>
    <w:rsid w:val="161A5018"/>
    <w:rsid w:val="16EF2001"/>
    <w:rsid w:val="16F75359"/>
    <w:rsid w:val="182670B5"/>
    <w:rsid w:val="1AEE0821"/>
    <w:rsid w:val="1CBD66FD"/>
    <w:rsid w:val="1CF33ECD"/>
    <w:rsid w:val="1D0205B4"/>
    <w:rsid w:val="1DD45AAC"/>
    <w:rsid w:val="1F7312F5"/>
    <w:rsid w:val="1FCF67E4"/>
    <w:rsid w:val="20254DF6"/>
    <w:rsid w:val="20AF6CDA"/>
    <w:rsid w:val="215E2E47"/>
    <w:rsid w:val="220821C8"/>
    <w:rsid w:val="226F3F88"/>
    <w:rsid w:val="22FA5320"/>
    <w:rsid w:val="230564EA"/>
    <w:rsid w:val="23E822B1"/>
    <w:rsid w:val="24661428"/>
    <w:rsid w:val="26E07FCC"/>
    <w:rsid w:val="26FB2E83"/>
    <w:rsid w:val="27514612"/>
    <w:rsid w:val="27BA2791"/>
    <w:rsid w:val="28363B6E"/>
    <w:rsid w:val="28537652"/>
    <w:rsid w:val="28F506B3"/>
    <w:rsid w:val="2975663E"/>
    <w:rsid w:val="29F32C1A"/>
    <w:rsid w:val="2C6646BB"/>
    <w:rsid w:val="2DBC36D1"/>
    <w:rsid w:val="2F591BB5"/>
    <w:rsid w:val="31A063C3"/>
    <w:rsid w:val="32687526"/>
    <w:rsid w:val="330D5C27"/>
    <w:rsid w:val="340A4B0D"/>
    <w:rsid w:val="358B19A4"/>
    <w:rsid w:val="35EB3E83"/>
    <w:rsid w:val="37B409D1"/>
    <w:rsid w:val="37FC2378"/>
    <w:rsid w:val="39AB5EFC"/>
    <w:rsid w:val="3AD273C0"/>
    <w:rsid w:val="3B00217F"/>
    <w:rsid w:val="3BD258C9"/>
    <w:rsid w:val="3D5D5666"/>
    <w:rsid w:val="3D77544A"/>
    <w:rsid w:val="3E5953C0"/>
    <w:rsid w:val="3EFD2755"/>
    <w:rsid w:val="3F2A7F57"/>
    <w:rsid w:val="3F3B3785"/>
    <w:rsid w:val="414C3A28"/>
    <w:rsid w:val="425113F6"/>
    <w:rsid w:val="42F66D54"/>
    <w:rsid w:val="44143923"/>
    <w:rsid w:val="442962A2"/>
    <w:rsid w:val="44594206"/>
    <w:rsid w:val="449F6565"/>
    <w:rsid w:val="450665E4"/>
    <w:rsid w:val="46BD2CD2"/>
    <w:rsid w:val="46C93D6D"/>
    <w:rsid w:val="470D5A07"/>
    <w:rsid w:val="47571378"/>
    <w:rsid w:val="47A577FC"/>
    <w:rsid w:val="47E81FD1"/>
    <w:rsid w:val="493C25D4"/>
    <w:rsid w:val="49A25154"/>
    <w:rsid w:val="4BCB40E3"/>
    <w:rsid w:val="4CD55C01"/>
    <w:rsid w:val="4CFE5F82"/>
    <w:rsid w:val="4D0C3CDB"/>
    <w:rsid w:val="4D844549"/>
    <w:rsid w:val="505955D2"/>
    <w:rsid w:val="50964CC0"/>
    <w:rsid w:val="51383FC9"/>
    <w:rsid w:val="53EE747C"/>
    <w:rsid w:val="5637484F"/>
    <w:rsid w:val="573A1E53"/>
    <w:rsid w:val="58701CB4"/>
    <w:rsid w:val="593037D7"/>
    <w:rsid w:val="596C2A61"/>
    <w:rsid w:val="59714B05"/>
    <w:rsid w:val="5ABB70B7"/>
    <w:rsid w:val="5DC12A2A"/>
    <w:rsid w:val="5E687FB6"/>
    <w:rsid w:val="5FDF3861"/>
    <w:rsid w:val="610B0D2E"/>
    <w:rsid w:val="61134DC4"/>
    <w:rsid w:val="61145773"/>
    <w:rsid w:val="617F2D1C"/>
    <w:rsid w:val="62083543"/>
    <w:rsid w:val="621F43E9"/>
    <w:rsid w:val="62270C44"/>
    <w:rsid w:val="62574255"/>
    <w:rsid w:val="62966DA1"/>
    <w:rsid w:val="63491372"/>
    <w:rsid w:val="63A675B1"/>
    <w:rsid w:val="65605444"/>
    <w:rsid w:val="659A6495"/>
    <w:rsid w:val="65CC1A60"/>
    <w:rsid w:val="67A5612B"/>
    <w:rsid w:val="67B928D8"/>
    <w:rsid w:val="68202928"/>
    <w:rsid w:val="69780FAF"/>
    <w:rsid w:val="6A1C4030"/>
    <w:rsid w:val="6A746B99"/>
    <w:rsid w:val="6A7A48B2"/>
    <w:rsid w:val="6E3A0F28"/>
    <w:rsid w:val="6E9764B7"/>
    <w:rsid w:val="6F086D2C"/>
    <w:rsid w:val="6FE30D95"/>
    <w:rsid w:val="708E2E66"/>
    <w:rsid w:val="710B095A"/>
    <w:rsid w:val="71220229"/>
    <w:rsid w:val="73893DB8"/>
    <w:rsid w:val="73CD1EF7"/>
    <w:rsid w:val="7499002B"/>
    <w:rsid w:val="750D1D7B"/>
    <w:rsid w:val="752C0E9F"/>
    <w:rsid w:val="758B02BC"/>
    <w:rsid w:val="7630676D"/>
    <w:rsid w:val="763B3A90"/>
    <w:rsid w:val="76EE2C2B"/>
    <w:rsid w:val="771124F9"/>
    <w:rsid w:val="771C0625"/>
    <w:rsid w:val="7760037C"/>
    <w:rsid w:val="77DF044B"/>
    <w:rsid w:val="77FA7033"/>
    <w:rsid w:val="795D422F"/>
    <w:rsid w:val="796C15CC"/>
    <w:rsid w:val="7ADD693B"/>
    <w:rsid w:val="7AE244DA"/>
    <w:rsid w:val="7B707D38"/>
    <w:rsid w:val="7E1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468</Words>
  <Characters>483</Characters>
  <Lines>0</Lines>
  <Paragraphs>0</Paragraphs>
  <TotalTime>4</TotalTime>
  <ScaleCrop>false</ScaleCrop>
  <LinksUpToDate>false</LinksUpToDate>
  <CharactersWithSpaces>491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2025-11-11T06:56:00Z</dcterms:created>
  <dc:creator>Administrator</dc:creator>
  <cp:lastModifiedBy>101</cp:lastModifiedBy>
  <cp:lastPrinted>2026-06-16T02:12:36Z</cp:lastPrinted>
  <dcterms:modified xsi:type="dcterms:W3CDTF">2026-06-16T02:13:08Z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eyJoZGlkIjoiOGY4YzUwMGM4ZWQ0ZTFiYTg2MzIyZDQwMGZkZWVmMTMiLCJ1c2VySWQiOiI0NDQzNjM1NzcifQ==</vt:lpwstr>
  </property>
  <property fmtid="{D5CDD505-2E9C-101B-9397-08002B2CF9AE}" pid="4" name="ICV">
    <vt:lpwstr>B0E43C1E1D2C485294FDCDC526B17E0E_12</vt:lpwstr>
  </property>
</Properties>
</file>