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D9976">
      <w:pPr>
        <w:jc w:val="center"/>
        <w:rPr>
          <w:rFonts w:hint="eastAsia" w:ascii="黑体" w:hAnsi="黑体" w:eastAsia="黑体" w:cs="黑体"/>
          <w:sz w:val="40"/>
          <w:szCs w:val="40"/>
        </w:rPr>
      </w:pPr>
      <w:r>
        <w:rPr>
          <w:rFonts w:hint="eastAsia" w:ascii="黑体" w:hAnsi="黑体" w:eastAsia="黑体" w:cs="黑体"/>
          <w:sz w:val="40"/>
          <w:szCs w:val="40"/>
        </w:rPr>
        <w:t>第三届湖南省大学生“用英语讲好湖南故事”</w:t>
      </w:r>
    </w:p>
    <w:p w14:paraId="771AE272">
      <w:pPr>
        <w:jc w:val="center"/>
        <w:rPr>
          <w:rFonts w:hint="eastAsia" w:ascii="黑体" w:hAnsi="黑体" w:eastAsia="黑体" w:cs="黑体"/>
          <w:sz w:val="40"/>
          <w:szCs w:val="40"/>
        </w:rPr>
      </w:pPr>
      <w:r>
        <w:rPr>
          <w:rFonts w:hint="eastAsia" w:ascii="黑体" w:hAnsi="黑体" w:eastAsia="黑体" w:cs="黑体"/>
          <w:sz w:val="40"/>
          <w:szCs w:val="40"/>
        </w:rPr>
        <w:t>短视频大赛作品内容和要求</w:t>
      </w:r>
    </w:p>
    <w:p w14:paraId="2A0431A3">
      <w:pPr>
        <w:rPr>
          <w:rFonts w:hint="eastAsia"/>
        </w:rPr>
      </w:pPr>
    </w:p>
    <w:p w14:paraId="2D287F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6815109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一、作品内容</w:t>
      </w:r>
    </w:p>
    <w:p w14:paraId="6C77C1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新时代·新变化——时潮奔涌，青春不凡”为主题，可选择“溯往昔”“观当下”“瞰未来”任一板块进行创作，通过综合运用多元化的叙事技巧与视听语言，展现当代青年对湖南岁月峥嵘的深刻感悟、韶光焕彩的赞美以及数智飞跃的展望。</w:t>
      </w:r>
    </w:p>
    <w:p w14:paraId="6FA2E7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1.溯往昔：岁月峥嵘</w:t>
      </w:r>
    </w:p>
    <w:p w14:paraId="04D947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2025年是中国人民抗日战争暨世界反法西斯战争胜利 80周年。80多年前，“四万万人齐蹈厉，同心同德一戎衣”，中国人民以巨大民族牺牲支撑起了世界反法西斯战争的东方主战场。世界反法西斯同盟国军队和人民也携手跨进同一条战壕</w:t>
      </w:r>
      <w:r>
        <w:rPr>
          <w:rFonts w:hint="eastAsia" w:ascii="仿宋" w:hAnsi="仿宋" w:eastAsia="仿宋" w:cs="仿宋"/>
          <w:sz w:val="32"/>
          <w:szCs w:val="32"/>
          <w:lang w:eastAsia="zh-CN"/>
        </w:rPr>
        <w:t>，</w:t>
      </w:r>
      <w:r>
        <w:rPr>
          <w:rFonts w:hint="eastAsia" w:ascii="仿宋" w:hAnsi="仿宋" w:eastAsia="仿宋" w:cs="仿宋"/>
          <w:sz w:val="32"/>
          <w:szCs w:val="32"/>
        </w:rPr>
        <w:t>汇聚起挽狂澜于既倒的强大力量，历史雄辩地证明正义战胜邪恶的潮流不可阻挡。</w:t>
      </w:r>
    </w:p>
    <w:p w14:paraId="550399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“不凡”代表着峥嵘岁月里可歌可泣的人与事。选择此板块</w:t>
      </w:r>
      <w:r>
        <w:rPr>
          <w:rFonts w:hint="eastAsia" w:ascii="仿宋" w:hAnsi="仿宋" w:eastAsia="仿宋" w:cs="仿宋"/>
          <w:sz w:val="32"/>
          <w:szCs w:val="32"/>
          <w:lang w:eastAsia="zh-CN"/>
        </w:rPr>
        <w:t>，</w:t>
      </w:r>
      <w:r>
        <w:rPr>
          <w:rFonts w:hint="eastAsia" w:ascii="仿宋" w:hAnsi="仿宋" w:eastAsia="仿宋" w:cs="仿宋"/>
          <w:sz w:val="32"/>
          <w:szCs w:val="32"/>
        </w:rPr>
        <w:t>可围绕抗战人物与事迹、抗战遗址与纪念地</w:t>
      </w:r>
      <w:r>
        <w:rPr>
          <w:rFonts w:hint="eastAsia" w:ascii="仿宋" w:hAnsi="仿宋" w:eastAsia="仿宋" w:cs="仿宋"/>
          <w:sz w:val="32"/>
          <w:szCs w:val="32"/>
          <w:lang w:eastAsia="zh-CN"/>
        </w:rPr>
        <w:t>、</w:t>
      </w:r>
      <w:r>
        <w:rPr>
          <w:rFonts w:hint="eastAsia" w:ascii="仿宋" w:hAnsi="仿宋" w:eastAsia="仿宋" w:cs="仿宋"/>
          <w:sz w:val="32"/>
          <w:szCs w:val="32"/>
        </w:rPr>
        <w:t>寻访抗战老兵、战争影响与反思、构建人类命运共同体等角度选择对象进行创作，展现对“中国人民抗日战争暨世界反法西斯战争胜利”的纪念与思考。</w:t>
      </w:r>
    </w:p>
    <w:p w14:paraId="658A23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2.观当下：韶光焕彩</w:t>
      </w:r>
    </w:p>
    <w:p w14:paraId="4AD512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一声激情洋溢的“Passion！”火爆全网，那种对生活纯粹的热爱、对理想事业恒久的坚持引发无数人共鸣。事无大小，情不作伪，纵使日常经历平淡、琐碎、偶有挫败，却总有“高光时刻”“小确幸”让我们振作精神。</w:t>
      </w:r>
    </w:p>
    <w:p w14:paraId="69705D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“不凡”正是日常生活中那些振奋人心、予人温暖的瞬间。在此版块下</w:t>
      </w:r>
      <w:r>
        <w:rPr>
          <w:rFonts w:hint="eastAsia" w:ascii="仿宋" w:hAnsi="仿宋" w:eastAsia="仿宋" w:cs="仿宋"/>
          <w:sz w:val="32"/>
          <w:szCs w:val="32"/>
          <w:lang w:eastAsia="zh-CN"/>
        </w:rPr>
        <w:t>，</w:t>
      </w:r>
      <w:r>
        <w:rPr>
          <w:rFonts w:hint="eastAsia" w:ascii="仿宋" w:hAnsi="仿宋" w:eastAsia="仿宋" w:cs="仿宋"/>
          <w:sz w:val="32"/>
          <w:szCs w:val="32"/>
        </w:rPr>
        <w:t>可围绕生活中让自己震撼、感动、激情澎湃的人和事展开讲述。拍摄对象也许是坚守传统的非遗手艺人、胸怀科研梦的大学生、“听得懂话”的理发师、高速上助人的“逆行者”等；感动时刻也许是游戏通关欢呼雀跃</w:t>
      </w:r>
      <w:r>
        <w:rPr>
          <w:rFonts w:hint="eastAsia" w:ascii="仿宋" w:hAnsi="仿宋" w:eastAsia="仿宋" w:cs="仿宋"/>
          <w:sz w:val="32"/>
          <w:szCs w:val="32"/>
          <w:lang w:eastAsia="zh-CN"/>
        </w:rPr>
        <w:t>、</w:t>
      </w:r>
      <w:r>
        <w:rPr>
          <w:rFonts w:hint="eastAsia" w:ascii="仿宋" w:hAnsi="仿宋" w:eastAsia="仿宋" w:cs="仿宋"/>
          <w:sz w:val="32"/>
          <w:szCs w:val="32"/>
        </w:rPr>
        <w:t>身着汉服翩翩起舞、站上赛场时掌声响起</w:t>
      </w:r>
      <w:r>
        <w:rPr>
          <w:rFonts w:hint="eastAsia" w:ascii="仿宋" w:hAnsi="仿宋" w:eastAsia="仿宋" w:cs="仿宋"/>
          <w:sz w:val="32"/>
          <w:szCs w:val="32"/>
          <w:lang w:eastAsia="zh-CN"/>
        </w:rPr>
        <w:t>、</w:t>
      </w:r>
      <w:r>
        <w:rPr>
          <w:rFonts w:hint="eastAsia" w:ascii="仿宋" w:hAnsi="仿宋" w:eastAsia="仿宋" w:cs="仿宋"/>
          <w:sz w:val="32"/>
          <w:szCs w:val="32"/>
        </w:rPr>
        <w:t>鼓励参赛学子通过视频展现涉险滩、啃骨头、敢想敢为的湖南当代年轻人形象，传达积极乐观、勇往直前的正能量生活态度。</w:t>
      </w:r>
    </w:p>
    <w:p w14:paraId="052470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3.瞰未来：数智飞跃</w:t>
      </w:r>
    </w:p>
    <w:p w14:paraId="7210AE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12月30日，上海市青少年研究中心、澎湃研究所联合发布年度“青年十大热词”榜单，“未来产业”居于首位。同月，国家语言资源监测与研究中心与商务印书馆等单位联合主办的“汉语盘点2024”揭晓，“智”与“新质生产力”分别当选年度字、词。未来产业如人工智能、大数据、新能源、脑机接口、未来网络、人形机器人等的飞速进步给我们日常生活甚至思维方式带来巨大革新，也给予青年职业选择、未来发展更多的可能性。</w:t>
      </w:r>
    </w:p>
    <w:p w14:paraId="4A6446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凡”代表着未来科技的发展启发心智、改变生活。选择此板块，可就未来产业如何作用社会分工、城市建设、教育变革、生活方式、文化创新等领域大胆想象，分享自己眼中的未来世界形态，还可以就数智化、智能向善、技术发展与个人隐私保护等问题展开思考，进行短视频创想与表达。</w:t>
      </w:r>
    </w:p>
    <w:p w14:paraId="41DB517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二、作品要求</w:t>
      </w:r>
    </w:p>
    <w:p w14:paraId="149685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赛作品需集中展现湖南特色，主题明确，蕴含积极、健康、向上的精神内涵，具备高度的思想性、艺术性和观赏价值。作品应能积极传递正能量，严禁低俗、恶搞元素。不得违反国家政策法规，禁止包含种族和宗教歧视内容，不得贬损民族传统文化，亦不得侵犯他人隐私权等。</w:t>
      </w:r>
    </w:p>
    <w:p w14:paraId="4C67C69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2.根据国家相关法律法规，作品中如涉及地图（含地球仪），请登录标准地图服务系统（http:/bzdt.ch.mnr.gov.cn/index.html）下载</w:t>
      </w:r>
      <w:r>
        <w:rPr>
          <w:rFonts w:hint="eastAsia" w:ascii="仿宋" w:hAnsi="仿宋" w:eastAsia="仿宋" w:cs="仿宋"/>
          <w:sz w:val="32"/>
          <w:szCs w:val="32"/>
          <w:lang w:eastAsia="zh-CN"/>
        </w:rPr>
        <w:t>，</w:t>
      </w:r>
      <w:r>
        <w:rPr>
          <w:rFonts w:hint="eastAsia" w:ascii="仿宋" w:hAnsi="仿宋" w:eastAsia="仿宋" w:cs="仿宋"/>
          <w:sz w:val="32"/>
          <w:szCs w:val="32"/>
        </w:rPr>
        <w:t>并标注审图号，如需使用国旗和国徽图案，请登录中国政府网（www.gov.cn）下载标准版本，并注明引用出处。</w:t>
      </w:r>
    </w:p>
    <w:p w14:paraId="1C000D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3.参赛作品必须是原创作品，必须紧密围绕比赛主题进行创作。参赛者将拥有其作品的著作权。作品的配乐、音效、特效等素材需由参赛者自行添加，并确保提交的视频作品不侵犯任何第三方的合法权益。</w:t>
      </w:r>
    </w:p>
    <w:p w14:paraId="5D54A8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主办方和承办方均享有免费宣传推广和展览出版视频作品的权利，但不承担因肖像权、名誉权、隐私权、著作权、商标权等引起的任何法律责任。若发生上述纠纷，所有法律责任及后果均由视频制作者承担。主办方保留取消其参与活动资格的权利。</w:t>
      </w:r>
    </w:p>
    <w:p w14:paraId="5B325C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5.视频作品语言为英语，并配备英汉双语字幕。</w:t>
      </w:r>
    </w:p>
    <w:p w14:paraId="505461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6.配音必须由参赛团队成员录制，不得以AI 技术合成制作。</w:t>
      </w:r>
    </w:p>
    <w:p w14:paraId="62F9B4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7.视频中字幕全部要求简体字，而且表达要规范。</w:t>
      </w:r>
    </w:p>
    <w:p w14:paraId="533974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8.参赛作品须附上标题（不超过15字）,视频中不得出现或隐含所在学校和个人信息。</w:t>
      </w:r>
    </w:p>
    <w:p w14:paraId="4971ED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9.视频作品分辨率至少达到1280×720像素或以上，视频格式为 MP4</w:t>
      </w:r>
      <w:r>
        <w:rPr>
          <w:rFonts w:hint="eastAsia" w:ascii="仿宋" w:hAnsi="仿宋" w:eastAsia="仿宋" w:cs="仿宋"/>
          <w:sz w:val="32"/>
          <w:szCs w:val="32"/>
          <w:lang w:eastAsia="zh-CN"/>
        </w:rPr>
        <w:t>，</w:t>
      </w:r>
      <w:r>
        <w:rPr>
          <w:rFonts w:hint="eastAsia" w:ascii="仿宋" w:hAnsi="仿宋" w:eastAsia="仿宋" w:cs="仿宋"/>
          <w:sz w:val="32"/>
          <w:szCs w:val="32"/>
        </w:rPr>
        <w:t>视频时长4-6分钟。</w:t>
      </w:r>
    </w:p>
    <w:p w14:paraId="30BC89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10.视频画面需保持清晰流畅，严禁出现第三方软件的 Logo或水印</w:t>
      </w:r>
      <w:r>
        <w:rPr>
          <w:rFonts w:hint="eastAsia" w:ascii="仿宋" w:hAnsi="仿宋" w:eastAsia="仿宋" w:cs="仿宋"/>
          <w:sz w:val="32"/>
          <w:szCs w:val="32"/>
          <w:lang w:eastAsia="zh-CN"/>
        </w:rPr>
        <w:t>。</w:t>
      </w:r>
      <w:r>
        <w:rPr>
          <w:rFonts w:hint="eastAsia" w:ascii="仿宋" w:hAnsi="仿宋" w:eastAsia="仿宋" w:cs="仿宋"/>
          <w:sz w:val="32"/>
          <w:szCs w:val="32"/>
        </w:rPr>
        <w:t>同时，视频内容中不得包含任何广告元素，也不允许出现二维码链接。</w:t>
      </w:r>
    </w:p>
    <w:p w14:paraId="2169B1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11.若不符合以上要求者，视为无</w:t>
      </w:r>
      <w:bookmarkStart w:id="0" w:name="_GoBack"/>
      <w:bookmarkEnd w:id="0"/>
      <w:r>
        <w:rPr>
          <w:rFonts w:hint="eastAsia" w:ascii="仿宋" w:hAnsi="仿宋" w:eastAsia="仿宋" w:cs="仿宋"/>
          <w:sz w:val="32"/>
          <w:szCs w:val="32"/>
        </w:rPr>
        <w:t>效作品。</w:t>
      </w:r>
    </w:p>
    <w:p w14:paraId="63DFA3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11CA9"/>
    <w:rsid w:val="2EE1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2025-03-20T01:09:00Z</dcterms:created>
  <dc:creator>Administrator</dc:creator>
  <cp:lastModifiedBy>Administrator</cp:lastModifiedBy>
  <dcterms:modified xsi:type="dcterms:W3CDTF">2025-03-20T01:27:10Z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D3ABC7CBD72049B38C42C5E85024CEE7_11</vt:lpwstr>
  </property>
  <property fmtid="{D5CDD505-2E9C-101B-9397-08002B2CF9AE}" pid="4" name="KSOTemplateDocerSaveRecord">
    <vt:lpwstr>eyJoZGlkIjoiMDQxOWY2MGU2MmJiNjY1MDEzN2Y1NGYwY2Y5OWU5YjIiLCJ1c2VySWQiOiIxMDEwNjU0MzQxIn0=</vt:lpwstr>
  </property>
</Properties>
</file>